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Odblask uratuje Ci życie!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31 sierpnia 2014 r. każdy pieszy, który porusza się po zmierzchu po drodze poza obszarem zabudowanym, musi mieć odblask umieszczony w sposób widoczny dla kierujących.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Dotychczasowe zapisy ustawy - prawo o ruchu drogowym nakładały obowiązek noszenia elementów odblaskowych jedynie na osoby poniżej 15 roku życia. Teraz każdy, </w:t>
      </w:r>
      <w:r>
        <w:rPr>
          <w:rFonts w:ascii="calibri" w:hAnsi="calibri" w:eastAsia="calibri" w:cs="calibri"/>
          <w:sz w:val="24"/>
          <w:szCs w:val="24"/>
          <w:b/>
        </w:rPr>
        <w:t xml:space="preserve">niezależnie od wieku</w:t>
      </w:r>
      <w:r>
        <w:rPr>
          <w:rFonts w:ascii="calibri" w:hAnsi="calibri" w:eastAsia="calibri" w:cs="calibri"/>
          <w:sz w:val="24"/>
          <w:szCs w:val="24"/>
        </w:rPr>
        <w:t xml:space="preserve">, poruszając się o zmierzchu po obszarze zabudowanym musi mieć na sobie element odblaskowy.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przepisach przewidziano wyjątek: pieszy może poruszać się po zmierzchu poza obszarem zabudowanym bez elementów odblaskowych, jeżeli znajduje się na drodze przeznaczonej wyłącznie dla pieszych lub na chodniku. Nowy przepis nie ma zastosowania w strefie zamieszkania – tam pieszy korzysta z całej szerokości drogi i ma pierwszeństwo przed pojazdem.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Elementami odblaskowymi mogą być przedmioty doczepiane do ubrania, opaski, kamizelki oraz smycze. Ważne jest ich umieszczenie: odblaski zaleca się umieszczać na wysokości kolan, dłoni, w okolicy środka klatki piersiowej i pleców – wówczas będziemy mieli pewność, że są dobrze widoczne dla innych uczestników ruchu drogowego.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Warto przypomnieć, że po zmroku pieszy ubrany w ciemny strój jest widziany przez kierującego pojazdem z odległości około 40 metrów. Natomiast osoba piesza, mająca na sobie elementy odblaskowe, staje się widoczna nawet z odległości 150 metrów. Te dodatkowe metry pozwalają kierowcy wyhamować i bezpiecznie ominąć pieszego.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Mosińskie Spoty Samochodowe przy wsparciu partnerów chcemy szerzyć wiedzę na temat bezpieczeństwa pieszych na drodze.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2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2026-10-27T12:42:40+01:00</dcterms:created>
  <dcterms:modified xsi:type="dcterms:W3CDTF">2026-10-27T12:42:40+01:00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